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5E" w:rsidRDefault="00141D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DF6">
        <w:rPr>
          <w:rFonts w:ascii="Times New Roman" w:hAnsi="Times New Roman"/>
          <w:sz w:val="28"/>
          <w:szCs w:val="28"/>
        </w:rPr>
        <w:t>Додаток 5</w:t>
      </w:r>
    </w:p>
    <w:p w:rsidR="00141DF6" w:rsidRDefault="00141D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365E" w:rsidRDefault="009F2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НАУКОВО-ЕКСПЕРТНИЙ ВИСНОВОК</w:t>
      </w:r>
    </w:p>
    <w:p w:rsidR="009F299F" w:rsidRPr="009F299F" w:rsidRDefault="009F299F" w:rsidP="000A6AB3">
      <w:pPr>
        <w:pStyle w:val="70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 </w:t>
      </w:r>
      <w:proofErr w:type="spellStart"/>
      <w:r>
        <w:rPr>
          <w:sz w:val="24"/>
          <w:szCs w:val="24"/>
        </w:rPr>
        <w:t>оцінювання</w:t>
      </w:r>
      <w:proofErr w:type="spellEnd"/>
      <w:r>
        <w:rPr>
          <w:sz w:val="24"/>
          <w:szCs w:val="24"/>
        </w:rPr>
        <w:t xml:space="preserve"> проєкту</w:t>
      </w:r>
      <w:r w:rsidR="000A6AB3">
        <w:rPr>
          <w:sz w:val="24"/>
          <w:szCs w:val="24"/>
          <w:lang w:val="uk-UA"/>
        </w:rPr>
        <w:t>, що сприяє</w:t>
      </w:r>
      <w:r>
        <w:rPr>
          <w:sz w:val="24"/>
          <w:szCs w:val="24"/>
        </w:rPr>
        <w:t xml:space="preserve"> </w:t>
      </w:r>
      <w:proofErr w:type="spellStart"/>
      <w:r w:rsidRPr="009F299F">
        <w:rPr>
          <w:sz w:val="24"/>
          <w:szCs w:val="24"/>
        </w:rPr>
        <w:t>розвитку</w:t>
      </w:r>
      <w:proofErr w:type="spellEnd"/>
      <w:r w:rsidRPr="009F299F">
        <w:rPr>
          <w:sz w:val="24"/>
          <w:szCs w:val="24"/>
        </w:rPr>
        <w:t xml:space="preserve"> </w:t>
      </w:r>
    </w:p>
    <w:p w:rsidR="00AD365E" w:rsidRPr="009F299F" w:rsidRDefault="009F299F" w:rsidP="009F299F">
      <w:pPr>
        <w:pStyle w:val="70"/>
        <w:shd w:val="clear" w:color="auto" w:fill="auto"/>
        <w:spacing w:after="0" w:line="360" w:lineRule="auto"/>
        <w:jc w:val="center"/>
        <w:rPr>
          <w:sz w:val="24"/>
          <w:szCs w:val="24"/>
        </w:rPr>
      </w:pPr>
      <w:r w:rsidRPr="009F299F">
        <w:rPr>
          <w:sz w:val="24"/>
          <w:szCs w:val="24"/>
        </w:rPr>
        <w:t>Миколаївського національного аграрного університету</w:t>
      </w:r>
    </w:p>
    <w:p w:rsidR="00AD365E" w:rsidRDefault="00AD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65E" w:rsidRDefault="009F2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темою:________________________________________________________________________ _________________________________________________________________________________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AD365E" w:rsidRDefault="00AD3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65E" w:rsidRDefault="009F29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Секція </w:t>
      </w:r>
      <w:r>
        <w:rPr>
          <w:rFonts w:ascii="Times New Roman" w:hAnsi="Times New Roman"/>
          <w:i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AD365E" w:rsidRDefault="00AD365E">
      <w:pPr>
        <w:pStyle w:val="a6"/>
        <w:rPr>
          <w:rFonts w:ascii="Times New Roman" w:hAnsi="Times New Roman"/>
          <w:sz w:val="24"/>
          <w:szCs w:val="24"/>
        </w:rPr>
      </w:pPr>
    </w:p>
    <w:p w:rsidR="00AD365E" w:rsidRDefault="009F299F">
      <w:pPr>
        <w:pStyle w:val="2"/>
        <w:shd w:val="clear" w:color="auto" w:fill="auto"/>
        <w:spacing w:line="220" w:lineRule="exact"/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ЗАГАЛЬНІ ВИМОГИ ДО ПРОЄКТУ ТА ЕКСПЕРТА</w:t>
      </w:r>
    </w:p>
    <w:p w:rsidR="00AD365E" w:rsidRDefault="00AD365E">
      <w:pPr>
        <w:pStyle w:val="a6"/>
        <w:widowControl w:val="0"/>
        <w:rPr>
          <w:rFonts w:ascii="Times New Roman" w:hAnsi="Times New Roman"/>
          <w:sz w:val="24"/>
          <w:szCs w:val="24"/>
        </w:rPr>
      </w:pPr>
    </w:p>
    <w:p w:rsidR="00AD365E" w:rsidRDefault="009F299F">
      <w:pPr>
        <w:pStyle w:val="a6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Відповідність представленого проєкту </w:t>
      </w:r>
      <w:r w:rsidR="00D718BF">
        <w:rPr>
          <w:rFonts w:ascii="Times New Roman" w:hAnsi="Times New Roman"/>
          <w:sz w:val="24"/>
          <w:szCs w:val="24"/>
        </w:rPr>
        <w:t xml:space="preserve">Стратегічній цілі розвитку МНАУ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  ТАК  / НІ       </w:t>
      </w:r>
    </w:p>
    <w:p w:rsidR="00AD365E" w:rsidRDefault="00980CD5">
      <w:pPr>
        <w:pStyle w:val="a6"/>
        <w:widowContro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випадку різних відповідей експертами рішення щодо відповідності напряму приймається на засіданні Оргкомітету.</w:t>
      </w:r>
    </w:p>
    <w:p w:rsidR="00AD365E" w:rsidRDefault="00AD365E">
      <w:pPr>
        <w:pStyle w:val="a6"/>
        <w:widowControl w:val="0"/>
        <w:rPr>
          <w:rFonts w:ascii="Times New Roman" w:hAnsi="Times New Roman"/>
          <w:sz w:val="24"/>
          <w:szCs w:val="24"/>
        </w:rPr>
      </w:pPr>
    </w:p>
    <w:p w:rsidR="00AD365E" w:rsidRDefault="009F299F">
      <w:pPr>
        <w:pStyle w:val="a6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Відповідність </w:t>
      </w:r>
      <w:r w:rsidR="00967EEF">
        <w:rPr>
          <w:rFonts w:ascii="Times New Roman" w:hAnsi="Times New Roman"/>
          <w:sz w:val="24"/>
          <w:szCs w:val="24"/>
        </w:rPr>
        <w:t>практичного досвіду</w:t>
      </w:r>
      <w:r>
        <w:rPr>
          <w:rFonts w:ascii="Times New Roman" w:hAnsi="Times New Roman"/>
          <w:sz w:val="24"/>
          <w:szCs w:val="24"/>
        </w:rPr>
        <w:t xml:space="preserve"> експерта заявленій тематиці проєкту -   ТАК     / НІ     </w:t>
      </w:r>
    </w:p>
    <w:p w:rsidR="00AD365E" w:rsidRDefault="009F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випадку відповіді «НІ» проєкт має бути переданий іншому експерту.</w:t>
      </w:r>
    </w:p>
    <w:p w:rsidR="00AD365E" w:rsidRDefault="00AD36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65E" w:rsidRDefault="009F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РОЗДІЛ  І. Змістовні показники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930"/>
        <w:gridCol w:w="709"/>
      </w:tblGrid>
      <w:tr w:rsidR="00AD365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Вимоги до роботи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Бали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9F299F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Проєкт за тематикою та предметом спрямований на вирішення: 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967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важливої наукової, соціально-економічної, екологічної проблеми світового рівня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важливої соціально-економічної, наукової, прикладної або технологічної  проблеми галузевого та/або регіонального значення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поточних питань розвитку науки, технологій, суспільних практик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актуальність проєкту не можна вважати обґрунтованою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9F299F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8D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Повнота використання </w:t>
            </w:r>
            <w:r w:rsidR="008D4955">
              <w:rPr>
                <w:rFonts w:ascii="Times New Roman" w:hAnsi="Times New Roman"/>
                <w:sz w:val="24"/>
                <w:szCs w:val="24"/>
              </w:rPr>
              <w:t>вітчизняного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досвіду при обґрунтуванні проблеми, теми, предмету, основних ідей, мети і завдань дослідження: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8D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добре враховано </w:t>
            </w:r>
            <w:r w:rsidR="00832FEF">
              <w:rPr>
                <w:rFonts w:ascii="Times New Roman" w:hAnsi="Times New Roman"/>
                <w:sz w:val="24"/>
                <w:szCs w:val="24"/>
              </w:rPr>
              <w:t xml:space="preserve">вітчизняний досвід та регіональні особливості, </w:t>
            </w:r>
            <w:r>
              <w:rPr>
                <w:rFonts w:ascii="Times New Roman" w:hAnsi="Times New Roman"/>
                <w:sz w:val="24"/>
                <w:szCs w:val="24"/>
              </w:rPr>
              <w:t>що підтверджується змістовними порівняннями та визначенням відмінностей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CB3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8D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основному враховано вітчизняний досвід</w:t>
            </w:r>
            <w:r w:rsidR="008D4955">
              <w:rPr>
                <w:rFonts w:ascii="Times New Roman" w:hAnsi="Times New Roman"/>
                <w:sz w:val="24"/>
                <w:szCs w:val="24"/>
              </w:rPr>
              <w:t xml:space="preserve"> та розкрито регіональні вади</w:t>
            </w:r>
            <w:r>
              <w:rPr>
                <w:rFonts w:ascii="Times New Roman" w:hAnsi="Times New Roman"/>
                <w:sz w:val="24"/>
                <w:szCs w:val="24"/>
              </w:rPr>
              <w:t>, але бракує змістовності порівнянь</w:t>
            </w:r>
            <w:r w:rsidR="00832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8D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частково враховано вітчизнян</w:t>
            </w:r>
            <w:r w:rsidR="008D4955">
              <w:rPr>
                <w:rFonts w:ascii="Times New Roman" w:hAnsi="Times New Roman"/>
                <w:sz w:val="24"/>
                <w:szCs w:val="24"/>
              </w:rPr>
              <w:t xml:space="preserve">і напрацювання, 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враховано </w:t>
            </w:r>
            <w:r w:rsidR="008D4955">
              <w:rPr>
                <w:rFonts w:ascii="Times New Roman" w:hAnsi="Times New Roman"/>
                <w:sz w:val="24"/>
                <w:szCs w:val="24"/>
              </w:rPr>
              <w:t>регіональні особливості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порівняння відсутні або незадовільні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9F299F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3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Повнота визначення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очікуваних </w:t>
            </w:r>
            <w:r w:rsidR="00F32E2A">
              <w:rPr>
                <w:rFonts w:ascii="Times New Roman" w:hAnsi="Times New Roman"/>
                <w:spacing w:val="-2"/>
                <w:sz w:val="24"/>
                <w:szCs w:val="24"/>
              </w:rPr>
              <w:t>науково-практичних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результатів: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3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 пр</w:t>
            </w:r>
            <w:r w:rsidR="00F32E2A">
              <w:rPr>
                <w:rFonts w:ascii="Times New Roman" w:hAnsi="Times New Roman"/>
                <w:sz w:val="24"/>
                <w:szCs w:val="24"/>
              </w:rPr>
              <w:t>едставлено повно і переконливо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CB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3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результати представлено в основному добре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BA4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3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очікувані результати проголошено (названо), але не розкрито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BA4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AD365E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 визначено незадовільно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65E" w:rsidTr="00FA74EF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5E" w:rsidRDefault="009F299F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Наукова новизна та оригінальність очікуваних результатів: 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234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Очікувані результати відповідають або й перевищують показники відповідних аналогів/прототипів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CB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234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результати будуть новими для України, що достатньо обґрунтовано порівняннями з вітчизняними аналогами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CB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234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результати матимуть певну новизну, що обґрунтовано порівняннями із </w:t>
            </w:r>
            <w:r w:rsidR="00234434">
              <w:rPr>
                <w:rFonts w:ascii="Times New Roman" w:hAnsi="Times New Roman"/>
                <w:sz w:val="24"/>
                <w:szCs w:val="24"/>
              </w:rPr>
              <w:t>вітчизняним аналогами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CB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новизна результатів проголошується, але не обґрунтовується або є сумнівною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очікувані результати не є новими та оригінальними</w:t>
            </w:r>
          </w:p>
          <w:p w:rsidR="00FA74EF" w:rsidRDefault="00FA7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AD365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E2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F2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E21FAA" w:rsidP="00CB0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Практична цінність очікуваних результатів роботи для </w:t>
            </w:r>
            <w:r w:rsidR="00CB0977">
              <w:rPr>
                <w:rFonts w:ascii="Times New Roman" w:hAnsi="Times New Roman"/>
                <w:sz w:val="24"/>
                <w:szCs w:val="24"/>
              </w:rPr>
              <w:t>сприяння розвитку МНАУ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2E1012" w:rsidRDefault="009F299F" w:rsidP="006A7C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1FAA" w:rsidRPr="002E1012">
              <w:rPr>
                <w:rFonts w:ascii="Times New Roman" w:hAnsi="Times New Roman"/>
                <w:sz w:val="24"/>
                <w:szCs w:val="24"/>
              </w:rPr>
              <w:t xml:space="preserve">обґрунтовано висока </w:t>
            </w:r>
            <w:r w:rsidRPr="002E1012">
              <w:rPr>
                <w:rFonts w:ascii="Times New Roman" w:hAnsi="Times New Roman"/>
                <w:sz w:val="24"/>
                <w:szCs w:val="24"/>
              </w:rPr>
              <w:t xml:space="preserve">для наукового та соціально-економічного розвитку </w:t>
            </w:r>
            <w:r w:rsidR="006A7C6B" w:rsidRPr="002E1012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r w:rsidRPr="002E1012">
              <w:rPr>
                <w:rFonts w:ascii="Times New Roman" w:hAnsi="Times New Roman"/>
                <w:sz w:val="24"/>
                <w:szCs w:val="24"/>
              </w:rPr>
              <w:t xml:space="preserve"> в цілому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2E1012" w:rsidRDefault="009F299F" w:rsidP="00C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12">
              <w:rPr>
                <w:rFonts w:ascii="Times New Roman" w:hAnsi="Times New Roman"/>
                <w:sz w:val="24"/>
                <w:szCs w:val="24"/>
              </w:rPr>
              <w:t>- обґрунтовано висока для окремо</w:t>
            </w:r>
            <w:r w:rsidR="00CB03B4" w:rsidRPr="002E1012">
              <w:rPr>
                <w:rFonts w:ascii="Times New Roman" w:hAnsi="Times New Roman"/>
                <w:sz w:val="24"/>
                <w:szCs w:val="24"/>
              </w:rPr>
              <w:t>го виду діяльності університету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2E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03B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4" w:rsidRDefault="00CB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4" w:rsidRPr="002E1012" w:rsidRDefault="002E1012" w:rsidP="002E1012">
            <w:pPr>
              <w:pStyle w:val="a5"/>
              <w:numPr>
                <w:ilvl w:val="0"/>
                <w:numId w:val="3"/>
              </w:numPr>
              <w:tabs>
                <w:tab w:val="left" w:pos="177"/>
              </w:tabs>
              <w:spacing w:line="240" w:lineRule="auto"/>
              <w:ind w:left="-107" w:firstLine="107"/>
              <w:rPr>
                <w:lang w:val="uk-UA"/>
              </w:rPr>
            </w:pPr>
            <w:r w:rsidRPr="002E1012">
              <w:rPr>
                <w:lang w:val="uk-UA"/>
              </w:rPr>
              <w:t xml:space="preserve">проголошується і може мати місце, але обґрунтування сумнівні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B4" w:rsidRDefault="002E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2E1012" w:rsidRDefault="009F299F" w:rsidP="002E1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01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1012" w:rsidRPr="002E1012">
              <w:rPr>
                <w:rFonts w:ascii="Times New Roman" w:hAnsi="Times New Roman"/>
                <w:sz w:val="24"/>
                <w:szCs w:val="24"/>
              </w:rPr>
              <w:t>практична цінність відсутня або недостатня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2E1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65E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 за Розділом І  (0 - 30)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5E" w:rsidRDefault="009F299F" w:rsidP="00986F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Якщо </w:t>
      </w: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Розділом І одержує сумарний бал </w:t>
      </w:r>
      <w:r>
        <w:rPr>
          <w:rFonts w:ascii="Times New Roman" w:hAnsi="Times New Roman"/>
          <w:b/>
          <w:sz w:val="24"/>
          <w:szCs w:val="24"/>
        </w:rPr>
        <w:t>менше 15</w:t>
      </w:r>
      <w:r>
        <w:rPr>
          <w:rFonts w:ascii="Times New Roman" w:hAnsi="Times New Roman"/>
          <w:sz w:val="24"/>
          <w:szCs w:val="24"/>
        </w:rPr>
        <w:t xml:space="preserve"> або має оцінку </w:t>
      </w:r>
      <w:r>
        <w:rPr>
          <w:rFonts w:ascii="Times New Roman" w:hAnsi="Times New Roman"/>
          <w:b/>
          <w:sz w:val="24"/>
          <w:szCs w:val="24"/>
        </w:rPr>
        <w:t>«0»</w:t>
      </w:r>
      <w:r>
        <w:rPr>
          <w:rFonts w:ascii="Times New Roman" w:hAnsi="Times New Roman"/>
          <w:sz w:val="24"/>
          <w:szCs w:val="24"/>
        </w:rPr>
        <w:t xml:space="preserve"> хоча б у одному з пунктів 1, 2, 4 або 6, він вважається</w:t>
      </w:r>
      <w:r>
        <w:rPr>
          <w:rFonts w:ascii="Times New Roman" w:hAnsi="Times New Roman"/>
          <w:b/>
          <w:i/>
          <w:sz w:val="24"/>
          <w:szCs w:val="24"/>
        </w:rPr>
        <w:t xml:space="preserve"> незадовільним </w:t>
      </w:r>
      <w:r>
        <w:rPr>
          <w:rFonts w:ascii="Times New Roman" w:hAnsi="Times New Roman"/>
          <w:sz w:val="24"/>
          <w:szCs w:val="24"/>
        </w:rPr>
        <w:t>незалежно від оцінок інших пунктів і розділів.</w:t>
      </w:r>
    </w:p>
    <w:p w:rsidR="00AD365E" w:rsidRPr="00510AA7" w:rsidRDefault="00AD36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365E" w:rsidRPr="00F76AE8" w:rsidRDefault="009F2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6AE8">
        <w:rPr>
          <w:rFonts w:ascii="Times New Roman" w:hAnsi="Times New Roman"/>
          <w:b/>
          <w:sz w:val="24"/>
          <w:szCs w:val="24"/>
        </w:rPr>
        <w:t xml:space="preserve">РОЗДІЛ ІІ*. </w:t>
      </w:r>
      <w:r w:rsidR="006E1A9B" w:rsidRPr="00F76AE8">
        <w:rPr>
          <w:rFonts w:ascii="Times New Roman" w:eastAsia="MS Mincho" w:hAnsi="Times New Roman"/>
          <w:b/>
          <w:bCs/>
          <w:sz w:val="28"/>
          <w:szCs w:val="28"/>
        </w:rPr>
        <w:t>ДОРОБОК ТА ДОСВІД АВТОРІВ ЗА ТЕМАТИКОЮ ПРОЕКТУ</w:t>
      </w:r>
      <w:r w:rsidRPr="00F76AE8">
        <w:rPr>
          <w:rFonts w:ascii="Times New Roman" w:hAnsi="Times New Roman"/>
          <w:b/>
          <w:sz w:val="24"/>
          <w:szCs w:val="24"/>
        </w:rPr>
        <w:t xml:space="preserve"> (за попередні 5 років </w:t>
      </w:r>
      <w:r w:rsidRPr="00F76AE8">
        <w:rPr>
          <w:rFonts w:ascii="Times New Roman" w:hAnsi="Times New Roman"/>
          <w:sz w:val="24"/>
          <w:szCs w:val="24"/>
        </w:rPr>
        <w:t>(включно з роком подання запиту))</w:t>
      </w:r>
      <w:r w:rsidRPr="00F76AE8">
        <w:rPr>
          <w:rFonts w:ascii="Times New Roman" w:hAnsi="Times New Roman"/>
          <w:b/>
          <w:sz w:val="24"/>
          <w:szCs w:val="24"/>
        </w:rPr>
        <w:t xml:space="preserve"> </w:t>
      </w:r>
      <w:r w:rsidRPr="00F76AE8">
        <w:rPr>
          <w:rFonts w:ascii="Times New Roman" w:hAnsi="Times New Roman"/>
          <w:i/>
          <w:sz w:val="24"/>
          <w:szCs w:val="24"/>
        </w:rPr>
        <w:t>Оцінюються показники на відповідність напряму, меті, об’єкту, предмету та завданням проєкту. Експерт зобов’язаний не зараховувати їх у разі повної невідповідності.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055"/>
        <w:gridCol w:w="1701"/>
        <w:gridCol w:w="992"/>
      </w:tblGrid>
      <w:tr w:rsidR="00F76AE8" w:rsidRPr="00F76AE8">
        <w:trPr>
          <w:trHeight w:val="8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right="-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Назви показників доробку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 w:rsidP="006E1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Взяти кількість із запиту на дослідження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Обрати відповідні бали</w:t>
            </w:r>
          </w:p>
        </w:tc>
      </w:tr>
      <w:tr w:rsidR="00F76AE8" w:rsidRPr="00F76AE8">
        <w:trPr>
          <w:trHeight w:val="2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righ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Сумарний h-індекс </w:t>
            </w:r>
            <w:r w:rsidRPr="00F76AE8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керівника та</w:t>
            </w:r>
            <w:r w:rsidRPr="00F76AE8">
              <w:rPr>
                <w:rFonts w:ascii="Times New Roman" w:hAnsi="Times New Roman"/>
                <w:sz w:val="24"/>
                <w:szCs w:val="24"/>
              </w:rPr>
              <w:t xml:space="preserve"> 4 авторів проєкту згідно БД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Scholar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соціо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>-гуманітарних наук)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0-1 (0-5)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6AE8" w:rsidRPr="00F76AE8">
        <w:trPr>
          <w:trHeight w:val="27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AD365E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2-4 (6-20)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6AE8" w:rsidRPr="00F76AE8">
        <w:trPr>
          <w:trHeight w:val="11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AD365E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5-6  (21-30)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6AE8" w:rsidRPr="00F76AE8">
        <w:trPr>
          <w:trHeight w:val="1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AD365E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7-8 (31-45)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6AE8" w:rsidRPr="00F76AE8">
        <w:trPr>
          <w:trHeight w:val="28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AD365E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9-10 (46-60)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6AE8" w:rsidRPr="00F76AE8">
        <w:trPr>
          <w:trHeight w:val="2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8D023B" w:rsidRDefault="00AD365E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AD365E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11 і більше </w:t>
            </w:r>
            <w:r w:rsidRPr="00F76AE8">
              <w:rPr>
                <w:rFonts w:ascii="Times New Roman" w:hAnsi="Times New Roman"/>
                <w:sz w:val="24"/>
                <w:szCs w:val="24"/>
              </w:rPr>
              <w:br/>
              <w:t>(61 і більше)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Pr="00F76AE8" w:rsidRDefault="009F29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23B" w:rsidRPr="00F76AE8" w:rsidTr="00F91906">
        <w:trPr>
          <w:trHeight w:val="2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Відсутній професійний досвід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B87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23B" w:rsidRPr="00F76AE8" w:rsidTr="00F91906">
        <w:trPr>
          <w:trHeight w:val="2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</w:rPr>
              <w:t>Кількість місяців професійного стажування на підприємствах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1-10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B87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 w:rsidTr="00F91906">
        <w:trPr>
          <w:trHeight w:val="2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</w:rPr>
              <w:t xml:space="preserve">Кількість місяців професійного стажування на закордонних підприємствах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1-10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B87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 w:rsidTr="00F91906">
        <w:trPr>
          <w:trHeight w:val="2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</w:rPr>
              <w:t xml:space="preserve">Кількість місяців роботи </w:t>
            </w:r>
            <w:r w:rsidRPr="00141DF6">
              <w:rPr>
                <w:rFonts w:ascii="Times New Roman" w:hAnsi="Times New Roman"/>
                <w:sz w:val="24"/>
                <w:szCs w:val="24"/>
              </w:rPr>
              <w:t xml:space="preserve">на підприємствах </w:t>
            </w:r>
            <w:r w:rsidRPr="00141DF6">
              <w:rPr>
                <w:rFonts w:ascii="Times New Roman" w:hAnsi="Times New Roman"/>
              </w:rPr>
              <w:t>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1-10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B87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 w:rsidTr="00F91906">
        <w:trPr>
          <w:trHeight w:val="2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66631C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</w:rPr>
              <w:t xml:space="preserve">Кількість місяців роботи </w:t>
            </w:r>
            <w:r w:rsidRPr="00141D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41DF6">
              <w:rPr>
                <w:rFonts w:ascii="Times New Roman" w:hAnsi="Times New Roman"/>
              </w:rPr>
              <w:t xml:space="preserve"> закордонних</w:t>
            </w:r>
            <w:r w:rsidRPr="00141DF6">
              <w:rPr>
                <w:rFonts w:ascii="Times New Roman" w:hAnsi="Times New Roman"/>
                <w:sz w:val="24"/>
                <w:szCs w:val="24"/>
              </w:rPr>
              <w:t xml:space="preserve"> підприємствах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1-10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141DF6" w:rsidRDefault="008D023B" w:rsidP="00B87A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F6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8D023B" w:rsidRPr="00F76AE8">
        <w:trPr>
          <w:trHeight w:val="3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Сумарна кількість цитувань наукових публікацій керівника та 4 авторів проєкту з</w:t>
            </w: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гідно БД </w:t>
            </w:r>
            <w:proofErr w:type="spellStart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Scopus</w:t>
            </w:r>
            <w:proofErr w:type="spellEnd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або </w:t>
            </w:r>
            <w:proofErr w:type="spellStart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WoS</w:t>
            </w:r>
            <w:proofErr w:type="spellEnd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Google</w:t>
            </w:r>
            <w:proofErr w:type="spellEnd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Scholar</w:t>
            </w:r>
            <w:proofErr w:type="spellEnd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для </w:t>
            </w:r>
            <w:proofErr w:type="spellStart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соціо</w:t>
            </w:r>
            <w:proofErr w:type="spellEnd"/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-гуманітарних наук)</w:t>
            </w:r>
          </w:p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0-10 (0-50)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23B" w:rsidRPr="00F76AE8">
        <w:trPr>
          <w:trHeight w:val="3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11-24 (51-100)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rPr>
          <w:trHeight w:val="3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25-40 (101-150)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rPr>
          <w:trHeight w:val="3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41-60 (151-200)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>
        <w:trPr>
          <w:trHeight w:val="3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>61-120 (201-250)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3B" w:rsidRPr="00F76AE8">
        <w:trPr>
          <w:trHeight w:val="32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  <w:ind w:right="-222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121 і більше </w:t>
            </w:r>
            <w:r w:rsidRPr="00F76AE8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(251 і більше)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23B" w:rsidRPr="00F76AE8" w:rsidTr="00FA74E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AA7" w:rsidRDefault="008D023B" w:rsidP="00510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Кількість статей у журналах, що індексуються в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базах даних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та/або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D023B" w:rsidRPr="00510AA7" w:rsidRDefault="008D023B" w:rsidP="00510AA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10AA7">
              <w:rPr>
                <w:rFonts w:ascii="Times New Roman" w:hAnsi="Times New Roman"/>
                <w:i/>
              </w:rPr>
              <w:t xml:space="preserve">У разі наявності публікацій, які були опубліковані в журналах </w:t>
            </w:r>
            <w:proofErr w:type="spellStart"/>
            <w:r w:rsidRPr="00510AA7">
              <w:rPr>
                <w:rFonts w:ascii="Times New Roman" w:hAnsi="Times New Roman"/>
                <w:i/>
              </w:rPr>
              <w:t>квартилю</w:t>
            </w:r>
            <w:proofErr w:type="spellEnd"/>
            <w:r w:rsidRPr="00510AA7">
              <w:rPr>
                <w:rFonts w:ascii="Times New Roman" w:hAnsi="Times New Roman"/>
                <w:i/>
              </w:rPr>
              <w:t xml:space="preserve"> Q</w:t>
            </w:r>
            <w:r w:rsidRPr="00510AA7">
              <w:rPr>
                <w:rFonts w:ascii="Times New Roman" w:hAnsi="Times New Roman"/>
                <w:i/>
                <w:vertAlign w:val="subscript"/>
              </w:rPr>
              <w:t>1-2</w:t>
            </w:r>
            <w:r w:rsidRPr="00510AA7">
              <w:rPr>
                <w:rFonts w:ascii="Times New Roman" w:hAnsi="Times New Roman"/>
                <w:i/>
              </w:rPr>
              <w:t>, одна публікація зараховується за дві.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 w:rsidTr="00FA74EF">
        <w:trPr>
          <w:trHeight w:val="2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 w:rsidTr="00FA74EF">
        <w:trPr>
          <w:trHeight w:val="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 w:rsidTr="00510AA7">
        <w:trPr>
          <w:trHeight w:val="42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6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3B" w:rsidRPr="00F76AE8" w:rsidTr="00FA74EF">
        <w:trPr>
          <w:trHeight w:val="2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 w:rsidP="00510A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Кількість опублікованих статей у наукових фахових журналах України, що відносяться до категорії «Б», статті у закордонних наукових виданнях, що не оцінені за п.3, а також англомовні тези доповідей у матеріалах міжнародних конференцій, що індексуються науково-метричними базами даних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3-6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 w:rsidTr="00FA74EF">
        <w:trPr>
          <w:trHeight w:val="3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 w:rsidTr="00FA74EF">
        <w:trPr>
          <w:trHeight w:val="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11-14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 w:rsidTr="00FA74EF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  <w:r w:rsidRPr="00F76A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F76AE8">
              <w:rPr>
                <w:rFonts w:ascii="Times New Roman" w:hAnsi="Times New Roman"/>
                <w:sz w:val="24"/>
                <w:szCs w:val="24"/>
              </w:rPr>
              <w:t xml:space="preserve">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3B" w:rsidRPr="00F76AE8" w:rsidTr="00FA74EF">
        <w:trPr>
          <w:trHeight w:val="15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Кількість патентів України або інших країн на винахід чи охоронних документів на промисловий зразок/корисну модель </w:t>
            </w:r>
            <w:r w:rsidRPr="00F76A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(для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соціо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>-гуманітарних наук свідоцтва про реєстрацію авторського права на твір) чи інші отримані охоронні документи на об’єкти права інтелектуальної власності (ОПІВ)).</w:t>
            </w:r>
          </w:p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76AE8">
              <w:rPr>
                <w:rFonts w:ascii="Times New Roman" w:hAnsi="Times New Roman"/>
                <w:i/>
                <w:sz w:val="24"/>
                <w:szCs w:val="24"/>
              </w:rPr>
              <w:t>Один патент на винахід України зараховується за два ОПІВ</w:t>
            </w:r>
          </w:p>
          <w:p w:rsidR="008D023B" w:rsidRPr="00FA74EF" w:rsidRDefault="008D023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74E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Один патент на винахід інших країн зараховується за п’ять ОПІВ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lastRenderedPageBreak/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 w:rsidTr="00FA74EF">
        <w:trPr>
          <w:trHeight w:val="15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 w:rsidTr="00FA74E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 w:rsidTr="00FA74EF">
        <w:trPr>
          <w:trHeight w:val="5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23B" w:rsidRPr="00F76AE8" w:rsidRDefault="008D023B" w:rsidP="00FA74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3B" w:rsidRPr="00F76AE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Кількість монографій (розділів монографій) за напрямом проєкту, виданих міжнародними видавництвами офіційними мовами Європейського Союзу або монографії, які містять інформацію, що становить державну таємницю для проєктів оборонного і подвійного призначення, які не входять в п.3.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rPr>
          <w:trHeight w:val="5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 д.а.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510AA7" w:rsidRDefault="008D023B" w:rsidP="00FA7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Перелік монографій (розділів монографій) за напрямом проєкту, що опубліковані українською мовою в українських видавництвах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3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rPr>
          <w:trHeight w:val="33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4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Захищені дисертації доктора філософії (кандидата наук) авторами проєкту або під керівництвом авторів проєкту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Захищені дисертації доктора наук авторами проєкту або під консультуванням авторів проєкту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  <w:proofErr w:type="spellStart"/>
            <w:r w:rsidRPr="00F76AE8">
              <w:rPr>
                <w:rFonts w:ascii="Times New Roman" w:hAnsi="Times New Roman"/>
                <w:sz w:val="24"/>
                <w:szCs w:val="24"/>
              </w:rPr>
              <w:t>загальноуніверситетських</w:t>
            </w:r>
            <w:proofErr w:type="spellEnd"/>
            <w:r w:rsidRPr="00F76AE8">
              <w:rPr>
                <w:rFonts w:ascii="Times New Roman" w:hAnsi="Times New Roman"/>
                <w:sz w:val="24"/>
                <w:szCs w:val="24"/>
              </w:rPr>
              <w:t xml:space="preserve"> наукових грантів та проєктів, зокрема тих, що фінансуються з бюджету МОН України, за тематикою проєкту, за якими працювали автори проєкту, що фінансувались закордонними та/чи вітчизняними організаціями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50 – до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150 – до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023B" w:rsidRPr="00F76AE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250 – до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23B" w:rsidRPr="00F76AE8">
        <w:trPr>
          <w:trHeight w:val="2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500 – до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023B" w:rsidRPr="00F76AE8">
        <w:trPr>
          <w:trHeight w:val="26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601 і більше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023B" w:rsidRPr="00F76AE8">
        <w:trPr>
          <w:trHeight w:val="26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8D023B" w:rsidRDefault="008D023B" w:rsidP="008D023B">
            <w:pPr>
              <w:pStyle w:val="a5"/>
              <w:numPr>
                <w:ilvl w:val="0"/>
                <w:numId w:val="4"/>
              </w:numPr>
              <w:spacing w:line="240" w:lineRule="auto"/>
            </w:pP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ЗВО/НУ атестований за науковим напрямом, що відповідає напряму досліджень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23B" w:rsidRPr="00F76AE8">
        <w:trPr>
          <w:trHeight w:val="2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023B" w:rsidRPr="00F76AE8">
        <w:trPr>
          <w:trHeight w:val="27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023B" w:rsidRPr="00F76AE8" w:rsidRDefault="008D023B" w:rsidP="00C45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AE8">
              <w:rPr>
                <w:rFonts w:ascii="Times New Roman" w:hAnsi="Times New Roman"/>
                <w:sz w:val="24"/>
                <w:szCs w:val="24"/>
              </w:rPr>
              <w:t>РАЗОМ за Розділом ІІ  (0 - 40)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D023B" w:rsidRPr="00F76AE8" w:rsidRDefault="008D0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5E" w:rsidRPr="00FA74EF" w:rsidRDefault="00AD3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365E" w:rsidRDefault="009F29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РОЗДІЛ ІІІ. Очікувані результати за тематикою проєкту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230"/>
        <w:gridCol w:w="1407"/>
        <w:gridCol w:w="1251"/>
      </w:tblGrid>
      <w:tr w:rsidR="00AD365E" w:rsidTr="00F76AE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Назви показників очікуваних результатів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Взяти кількість із запиту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 відповідні бали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Нові знання, призначені для створення нових або вдосконалення існуючих (вказати одне значення):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матеріалів, продуктів, пристроїв, систем, технологій - як завершене комплексне рішення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матеріалів, продуктів, пристроїв, систем, технологій - як ключовий складовий елемент/-и рішення вищого рівня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надсистеми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конкретні пропозиції щодо виконання актуальних науково-технічних та суспільних завдань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 укладено господарчі договори, продані ліцензії, отримано грантові угоди як впровадження наукових або науково-практичних результатів проєкту (% від суми проєкту)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5% до 20%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 20 до 50%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понад 50%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обрати одну із позицій, яка найбільш релевантна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патенти на винахід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і більше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A6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патенти на корисну модель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і більше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61C52" w:rsidP="00A6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свідоцтва на авторський твір, патент на промисловий зразок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і більше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61C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Будуть опубліковані статті у наукових журналах, що входять до науково-метричних баз даних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та/або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Будуть опубліковані за 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0A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версію заходу/матеріалів/каталогів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і більше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 отримано актів впровадження результатів реалізації проєктів у господарську практику органів державної влади, наукоємних підприємств, приватних компаній (на договірній основі) тощо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65E" w:rsidTr="00F76AE8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і більше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65E" w:rsidTr="00F76AE8">
        <w:trPr>
          <w:trHeight w:val="20"/>
        </w:trPr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РАЗОМ за Розділом ІІІ  (0 - 30)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65E" w:rsidRPr="00FA74EF" w:rsidRDefault="00AD365E">
      <w:pPr>
        <w:spacing w:after="0" w:line="240" w:lineRule="auto"/>
        <w:rPr>
          <w:rFonts w:ascii="Times New Roman" w:hAnsi="Times New Roman"/>
          <w:b/>
          <w:sz w:val="8"/>
          <w:szCs w:val="20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  <w:gridCol w:w="1134"/>
      </w:tblGrid>
      <w:tr w:rsidR="00AD365E" w:rsidTr="00986F34">
        <w:trPr>
          <w:trHeight w:val="2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A7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Сума показників за Розділами I – IІІ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 w:rsidP="00FA7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Сума: </w:t>
            </w:r>
          </w:p>
        </w:tc>
      </w:tr>
    </w:tbl>
    <w:p w:rsidR="00AD365E" w:rsidRDefault="00AD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5"/>
        <w:gridCol w:w="992"/>
      </w:tblGrid>
      <w:tr w:rsidR="00AD365E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 вважає, що строки виконання проєкту: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</w:t>
            </w:r>
          </w:p>
        </w:tc>
      </w:tr>
      <w:tr w:rsidR="00AD365E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обґрунтовані добре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обґрунтовані задовільно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викликають сумніви, доцільно збільшити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викликають сумніви, доцільно зменшити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обґрунтовані незадовільно або необґрунтовані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</w:tbl>
    <w:p w:rsidR="00AD365E" w:rsidRPr="00FA74EF" w:rsidRDefault="00AD365E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5"/>
        <w:gridCol w:w="992"/>
      </w:tblGrid>
      <w:tr w:rsidR="00AD365E">
        <w:trPr>
          <w:trHeight w:val="25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Експерт вважає, що фінансування проєкту: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</w:t>
            </w:r>
          </w:p>
        </w:tc>
      </w:tr>
      <w:tr w:rsidR="00AD365E">
        <w:trPr>
          <w:trHeight w:val="2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обґрунтоване добре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обґрунтоване задовільно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викликає сумніви, занадто високе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викликає сумніви, занадто низьке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  <w:tr w:rsidR="00AD365E">
        <w:trPr>
          <w:trHeight w:val="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AD365E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обґрунтоване незадовільно або необґрунтовані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    ні</w:t>
            </w:r>
          </w:p>
        </w:tc>
      </w:tr>
    </w:tbl>
    <w:p w:rsidR="00AD365E" w:rsidRPr="00FA74EF" w:rsidRDefault="00AD365E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8"/>
        <w:gridCol w:w="3544"/>
        <w:gridCol w:w="3685"/>
      </w:tblGrid>
      <w:tr w:rsidR="00AD365E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Експерт вважає, що колектив здатен виконати проєкт на належному рівні (зайве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викресл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D365E">
        <w:trPr>
          <w:trHeight w:val="273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5E" w:rsidRDefault="009F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  ПЕВНИХ    УМОВ</w:t>
            </w:r>
          </w:p>
        </w:tc>
      </w:tr>
    </w:tbl>
    <w:p w:rsidR="00AD365E" w:rsidRDefault="00AD36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D365E" w:rsidRDefault="009F29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Коментар експерта: </w:t>
      </w:r>
      <w:r>
        <w:rPr>
          <w:rFonts w:ascii="Times New Roman" w:hAnsi="Times New Roman"/>
          <w:b/>
          <w:sz w:val="24"/>
          <w:szCs w:val="24"/>
        </w:rPr>
        <w:t>(Коментар експерта обов’язковий. Висновок без коментаря недійсний)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D365E" w:rsidRDefault="00AD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65E" w:rsidRDefault="009F29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Експерт: 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</w:t>
      </w:r>
    </w:p>
    <w:p w:rsidR="00AD365E" w:rsidRDefault="009F299F">
      <w:pPr>
        <w:spacing w:after="0" w:line="240" w:lineRule="auto"/>
        <w:ind w:left="2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Підпис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Дата</w:t>
      </w:r>
    </w:p>
    <w:sectPr w:rsidR="00AD365E">
      <w:pgSz w:w="11906" w:h="16838"/>
      <w:pgMar w:top="1134" w:right="851" w:bottom="851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01E"/>
    <w:multiLevelType w:val="hybridMultilevel"/>
    <w:tmpl w:val="FADC7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072E"/>
    <w:multiLevelType w:val="hybridMultilevel"/>
    <w:tmpl w:val="EDD22C9C"/>
    <w:lvl w:ilvl="0" w:tplc="400452DC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2" w15:restartNumberingAfterBreak="0">
    <w:nsid w:val="23884006"/>
    <w:multiLevelType w:val="hybridMultilevel"/>
    <w:tmpl w:val="60981F98"/>
    <w:lvl w:ilvl="0" w:tplc="866661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80A60"/>
    <w:multiLevelType w:val="hybridMultilevel"/>
    <w:tmpl w:val="0270E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5E"/>
    <w:rsid w:val="000A6AB3"/>
    <w:rsid w:val="00141DF6"/>
    <w:rsid w:val="00165783"/>
    <w:rsid w:val="00234434"/>
    <w:rsid w:val="002E1012"/>
    <w:rsid w:val="00510AA7"/>
    <w:rsid w:val="006359B1"/>
    <w:rsid w:val="0066631C"/>
    <w:rsid w:val="006A7C6B"/>
    <w:rsid w:val="006E1A9B"/>
    <w:rsid w:val="00832FEF"/>
    <w:rsid w:val="008D023B"/>
    <w:rsid w:val="008D4955"/>
    <w:rsid w:val="00967EEF"/>
    <w:rsid w:val="00980CD5"/>
    <w:rsid w:val="00986F34"/>
    <w:rsid w:val="009C37AD"/>
    <w:rsid w:val="009F299F"/>
    <w:rsid w:val="00A61C52"/>
    <w:rsid w:val="00A75B97"/>
    <w:rsid w:val="00AB6C7F"/>
    <w:rsid w:val="00AD365E"/>
    <w:rsid w:val="00BA4F06"/>
    <w:rsid w:val="00C45B13"/>
    <w:rsid w:val="00C6465F"/>
    <w:rsid w:val="00CB03B4"/>
    <w:rsid w:val="00CB0977"/>
    <w:rsid w:val="00CB3BA8"/>
    <w:rsid w:val="00D718BF"/>
    <w:rsid w:val="00E21FAA"/>
    <w:rsid w:val="00E30ADB"/>
    <w:rsid w:val="00E7485E"/>
    <w:rsid w:val="00F32E2A"/>
    <w:rsid w:val="00F76AE8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519B"/>
  <w15:docId w15:val="{2AC39BD2-E9A6-4A0F-8773-F1454664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5E"/>
    <w:pPr>
      <w:spacing w:after="200" w:line="276" w:lineRule="auto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customStyle="1" w:styleId="1">
    <w:name w:val="Абзац списку1"/>
    <w:basedOn w:val="a"/>
    <w:pPr>
      <w:ind w:left="720"/>
    </w:p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sz w:val="20"/>
      <w:szCs w:val="20"/>
      <w:lang w:eastAsia="uk-UA"/>
    </w:rPr>
  </w:style>
  <w:style w:type="paragraph" w:styleId="a5">
    <w:name w:val="List Paragraph"/>
    <w:basedOn w:val="a"/>
    <w:qFormat/>
    <w:pPr>
      <w:suppressAutoHyphens/>
      <w:spacing w:after="0" w:line="1" w:lineRule="atLeast"/>
      <w:ind w:left="720" w:hanging="1"/>
      <w:contextualSpacing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paragraph" w:styleId="a6">
    <w:name w:val="No Spacing"/>
    <w:qFormat/>
    <w:rPr>
      <w:sz w:val="22"/>
      <w:lang w:val="uk-UA" w:eastAsia="en-US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10">
    <w:name w:val="Звичайний1"/>
    <w:pPr>
      <w:spacing w:after="200" w:line="276" w:lineRule="auto"/>
    </w:pPr>
    <w:rPr>
      <w:sz w:val="22"/>
      <w:lang w:val="en-US" w:eastAsia="en-US"/>
    </w:rPr>
  </w:style>
  <w:style w:type="paragraph" w:customStyle="1" w:styleId="21">
    <w:name w:val="Звичайний2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/>
      <w:sz w:val="24"/>
      <w:lang w:eastAsia="uk-UA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Знак"/>
    <w:link w:val="a3"/>
    <w:rPr>
      <w:rFonts w:ascii="Courier New" w:hAnsi="Courier New"/>
      <w:sz w:val="20"/>
      <w:szCs w:val="20"/>
      <w:lang w:val="ru-RU" w:eastAsia="ru-RU"/>
    </w:rPr>
  </w:style>
  <w:style w:type="character" w:customStyle="1" w:styleId="20">
    <w:name w:val="Основной текст (2)_"/>
    <w:link w:val="2"/>
    <w:rPr>
      <w:rFonts w:ascii="Times New Roman" w:hAnsi="Times New Roman"/>
      <w:shd w:val="clear" w:color="auto" w:fill="FFFFFF"/>
    </w:rPr>
  </w:style>
  <w:style w:type="character" w:customStyle="1" w:styleId="a8">
    <w:name w:val="Текст выноски Знак"/>
    <w:link w:val="a7"/>
    <w:rPr>
      <w:rFonts w:ascii="Segoe UI" w:hAnsi="Segoe UI"/>
      <w:sz w:val="18"/>
      <w:szCs w:val="18"/>
      <w:lang w:eastAsia="en-US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">
    <w:name w:val="Основной текст (7)_"/>
    <w:link w:val="70"/>
    <w:uiPriority w:val="99"/>
    <w:locked/>
    <w:rsid w:val="009F299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F299F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SANDYGA I.V.</dc:creator>
  <cp:lastModifiedBy>Користувач</cp:lastModifiedBy>
  <cp:revision>4</cp:revision>
  <cp:lastPrinted>2021-09-22T09:16:00Z</cp:lastPrinted>
  <dcterms:created xsi:type="dcterms:W3CDTF">2023-12-17T18:12:00Z</dcterms:created>
  <dcterms:modified xsi:type="dcterms:W3CDTF">2023-12-18T09:40:00Z</dcterms:modified>
</cp:coreProperties>
</file>